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D554A" w14:textId="41B9AC09" w:rsidR="00B87FA7" w:rsidRDefault="00BD3DDC" w:rsidP="00A1408E">
      <w:pPr>
        <w:pStyle w:val="1"/>
        <w:jc w:val="center"/>
      </w:pPr>
      <w:r w:rsidRPr="00BD3DDC">
        <w:t>Instructions</w:t>
      </w:r>
    </w:p>
    <w:p w14:paraId="0C97B606" w14:textId="3D0AB712" w:rsidR="00A1408E" w:rsidRDefault="00A1408E" w:rsidP="00A1408E">
      <w:pPr>
        <w:pStyle w:val="1"/>
      </w:pPr>
      <w:r>
        <w:rPr>
          <w:rFonts w:hint="eastAsia"/>
        </w:rPr>
        <w:t>1</w:t>
      </w:r>
      <w:r w:rsidR="00BD3DDC" w:rsidRPr="00BD3DDC">
        <w:t xml:space="preserve"> Open File</w:t>
      </w:r>
    </w:p>
    <w:p w14:paraId="06BDA738" w14:textId="562C0EB6" w:rsidR="00A1408E" w:rsidRDefault="00C65B08" w:rsidP="00C65B08">
      <w:pPr>
        <w:ind w:firstLineChars="200" w:firstLine="420"/>
      </w:pPr>
      <w:r w:rsidRPr="00C65B08">
        <w:t xml:space="preserve">Run the program </w:t>
      </w:r>
      <w:r w:rsidR="0018438B">
        <w:t>“</w:t>
      </w:r>
      <w:r w:rsidR="0018438B" w:rsidRPr="00C65B08">
        <w:t>Packing.exe</w:t>
      </w:r>
      <w:r w:rsidR="0018438B">
        <w:t>”</w:t>
      </w:r>
      <w:r>
        <w:t xml:space="preserve">, </w:t>
      </w:r>
      <w:r w:rsidR="00A1408E">
        <w:rPr>
          <w:rFonts w:hint="eastAsia"/>
        </w:rPr>
        <w:t>F</w:t>
      </w:r>
      <w:r w:rsidR="00A1408E">
        <w:t>ile-&gt;</w:t>
      </w:r>
      <w:proofErr w:type="spellStart"/>
      <w:r w:rsidR="00A1408E">
        <w:t>OpenLibInH</w:t>
      </w:r>
      <w:bookmarkStart w:id="0" w:name="_GoBack"/>
      <w:bookmarkEnd w:id="0"/>
      <w:r w:rsidR="00A1408E">
        <w:t>D</w:t>
      </w:r>
      <w:proofErr w:type="spellEnd"/>
      <w:r w:rsidR="001F02C0">
        <w:rPr>
          <w:rFonts w:hint="eastAsia"/>
        </w:rPr>
        <w:t>（</w:t>
      </w:r>
      <w:r w:rsidR="00BD3DDC">
        <w:fldChar w:fldCharType="begin"/>
      </w:r>
      <w:r w:rsidR="00BD3DDC">
        <w:instrText xml:space="preserve"> </w:instrText>
      </w:r>
      <w:r w:rsidR="00BD3DDC">
        <w:rPr>
          <w:rFonts w:hint="eastAsia"/>
        </w:rPr>
        <w:instrText>REF _Ref218698988 \h</w:instrText>
      </w:r>
      <w:r w:rsidR="00BD3DDC">
        <w:instrText xml:space="preserve"> </w:instrText>
      </w:r>
      <w:r w:rsidR="00BD3DDC">
        <w:fldChar w:fldCharType="separate"/>
      </w:r>
      <w:r w:rsidR="00BD3DDC">
        <w:t xml:space="preserve">Fig. </w:t>
      </w:r>
      <w:r w:rsidR="00BD3DDC">
        <w:rPr>
          <w:noProof/>
        </w:rPr>
        <w:t>1</w:t>
      </w:r>
      <w:r w:rsidR="00BD3DDC">
        <w:fldChar w:fldCharType="end"/>
      </w:r>
      <w:r w:rsidR="001F02C0">
        <w:rPr>
          <w:rFonts w:hint="eastAsia"/>
        </w:rPr>
        <w:t>），</w:t>
      </w:r>
      <w:r w:rsidR="00BD3DDC" w:rsidRPr="00BD3DDC">
        <w:t xml:space="preserve">and choose the </w:t>
      </w:r>
      <w:r w:rsidR="00BD3DDC">
        <w:t>P</w:t>
      </w:r>
      <w:r w:rsidR="00BD3DDC">
        <w:rPr>
          <w:rFonts w:hint="eastAsia"/>
        </w:rPr>
        <w:t>a</w:t>
      </w:r>
      <w:r w:rsidR="00BD3DDC">
        <w:t xml:space="preserve">cking </w:t>
      </w:r>
      <w:r w:rsidR="00BD3DDC" w:rsidRPr="00BD3DDC">
        <w:t>file</w:t>
      </w:r>
      <w:r w:rsidR="001F02C0">
        <w:rPr>
          <w:rFonts w:hint="eastAsia"/>
        </w:rPr>
        <w:t>（</w:t>
      </w:r>
      <w:r w:rsidR="00BD3DDC">
        <w:rPr>
          <w:rFonts w:hint="eastAsia"/>
        </w:rPr>
        <w:t>e</w:t>
      </w:r>
      <w:r w:rsidR="00BD3DDC">
        <w:t>.g.,</w:t>
      </w:r>
      <w:r w:rsidR="001F02C0">
        <w:rPr>
          <w:rFonts w:hint="eastAsia"/>
        </w:rPr>
        <w:t>“</w:t>
      </w:r>
      <w:r w:rsidR="001F02C0" w:rsidRPr="00A1408E">
        <w:t>DAGLIx10.preSrc</w:t>
      </w:r>
      <w:r w:rsidR="001F02C0">
        <w:rPr>
          <w:rFonts w:hint="eastAsia"/>
        </w:rPr>
        <w:t>”）。</w:t>
      </w:r>
    </w:p>
    <w:p w14:paraId="434DE728" w14:textId="0046BEF9" w:rsidR="00A1408E" w:rsidRDefault="00A1408E" w:rsidP="00A1408E">
      <w:pPr>
        <w:jc w:val="center"/>
      </w:pPr>
      <w:r>
        <w:rPr>
          <w:noProof/>
        </w:rPr>
        <w:drawing>
          <wp:inline distT="0" distB="0" distL="0" distR="0" wp14:anchorId="796FDB52" wp14:editId="282A77E8">
            <wp:extent cx="1558484" cy="1009052"/>
            <wp:effectExtent l="0" t="0" r="381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3307" cy="101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387B2" w14:textId="455CBE0E" w:rsidR="00A1408E" w:rsidRDefault="00BD3DDC" w:rsidP="00C9503E">
      <w:pPr>
        <w:pStyle w:val="a3"/>
      </w:pPr>
      <w:bookmarkStart w:id="1" w:name="_Ref218698988"/>
      <w:r>
        <w:t xml:space="preserve">Fig. </w:t>
      </w:r>
      <w:r w:rsidR="00B5256C">
        <w:fldChar w:fldCharType="begin"/>
      </w:r>
      <w:r w:rsidR="00B5256C">
        <w:instrText xml:space="preserve"> SEQ Fig. \* ARABIC </w:instrText>
      </w:r>
      <w:r w:rsidR="00B5256C">
        <w:fldChar w:fldCharType="separate"/>
      </w:r>
      <w:r w:rsidR="00C9503E">
        <w:rPr>
          <w:noProof/>
        </w:rPr>
        <w:t>1</w:t>
      </w:r>
      <w:r w:rsidR="00B5256C">
        <w:rPr>
          <w:noProof/>
        </w:rPr>
        <w:fldChar w:fldCharType="end"/>
      </w:r>
      <w:bookmarkEnd w:id="1"/>
      <w:r w:rsidRPr="00BD3DDC">
        <w:t xml:space="preserve"> Menu: Load </w:t>
      </w:r>
      <w:r>
        <w:t>P</w:t>
      </w:r>
      <w:r>
        <w:rPr>
          <w:rFonts w:hint="eastAsia"/>
        </w:rPr>
        <w:t>a</w:t>
      </w:r>
      <w:r>
        <w:t>cking</w:t>
      </w:r>
      <w:r w:rsidRPr="00BD3DDC">
        <w:t xml:space="preserve"> File</w:t>
      </w:r>
    </w:p>
    <w:p w14:paraId="426B0A19" w14:textId="7B08654A" w:rsidR="00A1408E" w:rsidRDefault="00A1408E" w:rsidP="00A1408E">
      <w:pPr>
        <w:pStyle w:val="1"/>
      </w:pPr>
      <w:r>
        <w:rPr>
          <w:rFonts w:hint="eastAsia"/>
        </w:rPr>
        <w:t>2</w:t>
      </w:r>
      <w:r w:rsidR="00BD3DDC">
        <w:rPr>
          <w:rFonts w:hint="eastAsia"/>
        </w:rPr>
        <w:t>P</w:t>
      </w:r>
      <w:r w:rsidR="00BD3DDC">
        <w:t>acking</w:t>
      </w:r>
    </w:p>
    <w:p w14:paraId="4400F465" w14:textId="2415F7C6" w:rsidR="00BD3DDC" w:rsidRDefault="00BD3DDC" w:rsidP="00C9503E">
      <w:pPr>
        <w:ind w:firstLineChars="100" w:firstLine="210"/>
      </w:pPr>
      <w:r w:rsidRPr="00BD3DDC">
        <w:t xml:space="preserve">Users can choose between two </w:t>
      </w:r>
      <w:r w:rsidR="00F118F3">
        <w:t>packing</w:t>
      </w:r>
      <w:r w:rsidRPr="00BD3DDC">
        <w:t xml:space="preserve"> methods: Multi</w:t>
      </w:r>
      <w:r>
        <w:t>ple S</w:t>
      </w:r>
      <w:r w:rsidRPr="00BD3DDC">
        <w:t>tep</w:t>
      </w:r>
      <w:r>
        <w:t>s</w:t>
      </w:r>
      <w:r w:rsidRPr="00BD3DDC">
        <w:t xml:space="preserve"> </w:t>
      </w:r>
      <w:proofErr w:type="gramStart"/>
      <w:r w:rsidRPr="00BD3DDC">
        <w:t>Layout</w:t>
      </w:r>
      <w:r>
        <w:t>(</w:t>
      </w:r>
      <w:proofErr w:type="gramEnd"/>
      <w:r w:rsidR="00C9503E">
        <w:fldChar w:fldCharType="begin"/>
      </w:r>
      <w:r w:rsidR="00C9503E">
        <w:instrText xml:space="preserve"> REF _Ref218699888 \h </w:instrText>
      </w:r>
      <w:r w:rsidR="00C9503E">
        <w:fldChar w:fldCharType="separate"/>
      </w:r>
      <w:r w:rsidR="00C9503E">
        <w:t xml:space="preserve">Fig. </w:t>
      </w:r>
      <w:r w:rsidR="00C9503E">
        <w:rPr>
          <w:noProof/>
        </w:rPr>
        <w:t>2</w:t>
      </w:r>
      <w:r w:rsidR="00C9503E">
        <w:fldChar w:fldCharType="end"/>
      </w:r>
      <w:r>
        <w:t xml:space="preserve">) </w:t>
      </w:r>
      <w:r w:rsidRPr="00BD3DDC">
        <w:t>or Gravity Layout</w:t>
      </w:r>
      <w:r>
        <w:t>(</w:t>
      </w:r>
      <w:r w:rsidR="00C9503E">
        <w:fldChar w:fldCharType="begin"/>
      </w:r>
      <w:r w:rsidR="00C9503E">
        <w:instrText xml:space="preserve"> REF _Ref218699915 \h </w:instrText>
      </w:r>
      <w:r w:rsidR="00C9503E">
        <w:fldChar w:fldCharType="separate"/>
      </w:r>
      <w:r w:rsidR="00C9503E">
        <w:t xml:space="preserve">Fig. </w:t>
      </w:r>
      <w:r w:rsidR="00C9503E">
        <w:rPr>
          <w:noProof/>
        </w:rPr>
        <w:t>4</w:t>
      </w:r>
      <w:r w:rsidR="00C9503E">
        <w:fldChar w:fldCharType="end"/>
      </w:r>
      <w:r>
        <w:t>)</w:t>
      </w:r>
      <w:r>
        <w:rPr>
          <w:rFonts w:hint="eastAsia"/>
        </w:rPr>
        <w:t>.</w:t>
      </w:r>
    </w:p>
    <w:p w14:paraId="32E53BA8" w14:textId="77777777" w:rsidR="00BD3DDC" w:rsidRDefault="00BD3DDC" w:rsidP="00BD3DDC"/>
    <w:p w14:paraId="23CC00DA" w14:textId="04625034" w:rsidR="00BD3DDC" w:rsidRPr="00C9503E" w:rsidRDefault="00BD3DDC" w:rsidP="00BD3DDC">
      <w:pPr>
        <w:rPr>
          <w:sz w:val="18"/>
          <w:szCs w:val="18"/>
        </w:rPr>
      </w:pPr>
      <w:r w:rsidRPr="00C9503E">
        <w:rPr>
          <w:rFonts w:hint="eastAsia"/>
          <w:sz w:val="18"/>
          <w:szCs w:val="18"/>
        </w:rPr>
        <w:t>No</w:t>
      </w:r>
      <w:r w:rsidRPr="00C9503E">
        <w:rPr>
          <w:sz w:val="18"/>
          <w:szCs w:val="18"/>
        </w:rPr>
        <w:t xml:space="preserve">te: Multiple Steps layout employs the Hierarchical Packing Algorithm, while Gravity Layout utilizes the </w:t>
      </w:r>
      <w:proofErr w:type="gramStart"/>
      <w:r w:rsidRPr="00C9503E">
        <w:rPr>
          <w:i/>
          <w:sz w:val="18"/>
          <w:szCs w:val="18"/>
        </w:rPr>
        <w:t>HAPE</w:t>
      </w:r>
      <w:r w:rsidRPr="00C9503E">
        <w:rPr>
          <w:sz w:val="18"/>
          <w:szCs w:val="18"/>
        </w:rPr>
        <w:t>(</w:t>
      </w:r>
      <w:proofErr w:type="gramEnd"/>
      <w:r w:rsidRPr="00C9503E">
        <w:rPr>
          <w:sz w:val="18"/>
          <w:szCs w:val="18"/>
        </w:rPr>
        <w:t>Heuristic Algorithm based on the principle of minimum total Potential Energy) algorithm</w:t>
      </w:r>
      <w:r w:rsidR="00C9503E" w:rsidRPr="00C9503E">
        <w:rPr>
          <w:sz w:val="18"/>
          <w:szCs w:val="18"/>
        </w:rPr>
        <w:t>, which can be found in the following literature.</w:t>
      </w:r>
    </w:p>
    <w:p w14:paraId="3016013B" w14:textId="77777777" w:rsidR="00C9503E" w:rsidRDefault="00C9503E" w:rsidP="00C9503E"/>
    <w:p w14:paraId="650532CB" w14:textId="4D9A35FD" w:rsidR="00BD3DDC" w:rsidRPr="00C9503E" w:rsidRDefault="00C9503E" w:rsidP="00C9503E">
      <w:pPr>
        <w:rPr>
          <w:sz w:val="18"/>
          <w:szCs w:val="18"/>
        </w:rPr>
      </w:pPr>
      <w:r w:rsidRPr="00C9503E">
        <w:rPr>
          <w:sz w:val="18"/>
          <w:szCs w:val="18"/>
        </w:rPr>
        <w:t>Xiao LIU, J.-</w:t>
      </w:r>
      <w:proofErr w:type="spellStart"/>
      <w:r w:rsidRPr="00C9503E">
        <w:rPr>
          <w:sz w:val="18"/>
          <w:szCs w:val="18"/>
        </w:rPr>
        <w:t>w.Y.</w:t>
      </w:r>
      <w:proofErr w:type="spellEnd"/>
      <w:r w:rsidRPr="00C9503E">
        <w:rPr>
          <w:sz w:val="18"/>
          <w:szCs w:val="18"/>
        </w:rPr>
        <w:t xml:space="preserve">, 2011. Heuristic algorithm based on the principle of minimum total potential </w:t>
      </w:r>
      <w:proofErr w:type="gramStart"/>
      <w:r w:rsidRPr="00C9503E">
        <w:rPr>
          <w:sz w:val="18"/>
          <w:szCs w:val="18"/>
        </w:rPr>
        <w:t>energy(</w:t>
      </w:r>
      <w:proofErr w:type="gramEnd"/>
      <w:r w:rsidRPr="00C9503E">
        <w:rPr>
          <w:sz w:val="18"/>
          <w:szCs w:val="18"/>
        </w:rPr>
        <w:t xml:space="preserve">HAPE):a new algorithm for nesting problems. Journal of Zhejiang University-Science </w:t>
      </w:r>
      <w:proofErr w:type="gramStart"/>
      <w:r w:rsidRPr="00C9503E">
        <w:rPr>
          <w:sz w:val="18"/>
          <w:szCs w:val="18"/>
        </w:rPr>
        <w:t>A(</w:t>
      </w:r>
      <w:proofErr w:type="gramEnd"/>
      <w:r w:rsidRPr="00C9503E">
        <w:rPr>
          <w:sz w:val="18"/>
          <w:szCs w:val="18"/>
        </w:rPr>
        <w:t>Applied Physics &amp; Engineering). 12(11): 860-872. [</w:t>
      </w:r>
      <w:proofErr w:type="gramStart"/>
      <w:r w:rsidRPr="00C9503E">
        <w:rPr>
          <w:sz w:val="18"/>
          <w:szCs w:val="18"/>
        </w:rPr>
        <w:t>Cnki:Sun</w:t>
      </w:r>
      <w:proofErr w:type="gramEnd"/>
      <w:r w:rsidRPr="00C9503E">
        <w:rPr>
          <w:sz w:val="18"/>
          <w:szCs w:val="18"/>
        </w:rPr>
        <w:t>:Zdyg.0.2011-11-006]</w:t>
      </w:r>
    </w:p>
    <w:p w14:paraId="049F8508" w14:textId="72958274" w:rsidR="00A1408E" w:rsidRDefault="00A1408E" w:rsidP="00A1408E">
      <w:pPr>
        <w:pStyle w:val="1"/>
      </w:pPr>
      <w:r>
        <w:rPr>
          <w:rFonts w:hint="eastAsia"/>
        </w:rPr>
        <w:t>2.1</w:t>
      </w:r>
      <w:r w:rsidR="00C9503E" w:rsidRPr="00C9503E">
        <w:t xml:space="preserve"> Multiple Steps </w:t>
      </w:r>
      <w:r w:rsidR="00C9503E">
        <w:t>Packing</w:t>
      </w:r>
    </w:p>
    <w:p w14:paraId="6107B1C3" w14:textId="6F44E352" w:rsidR="00A1408E" w:rsidRDefault="00C9503E" w:rsidP="001F02C0">
      <w:pPr>
        <w:ind w:firstLineChars="200" w:firstLine="420"/>
      </w:pPr>
      <w:r w:rsidRPr="00C9503E">
        <w:t>Click the button</w:t>
      </w:r>
      <w:r w:rsidRPr="00C9503E">
        <w:rPr>
          <w:rFonts w:hint="eastAsia"/>
        </w:rPr>
        <w:t xml:space="preserve"> </w:t>
      </w:r>
      <w:r>
        <w:t>“</w:t>
      </w:r>
      <w:r w:rsidR="00A1408E">
        <w:rPr>
          <w:rFonts w:hint="eastAsia"/>
        </w:rPr>
        <w:t>L</w:t>
      </w:r>
      <w:r w:rsidR="00A1408E">
        <w:t xml:space="preserve">ayout All Multiple </w:t>
      </w:r>
      <w:proofErr w:type="gramStart"/>
      <w:r w:rsidR="00A1408E">
        <w:t>Steps</w:t>
      </w:r>
      <w:r>
        <w:t>”</w:t>
      </w:r>
      <w:r>
        <w:rPr>
          <w:rFonts w:hint="eastAsia"/>
        </w:rPr>
        <w:t>(</w:t>
      </w:r>
      <w:proofErr w:type="gramEnd"/>
      <w:r>
        <w:fldChar w:fldCharType="begin"/>
      </w:r>
      <w:r>
        <w:instrText xml:space="preserve"> </w:instrText>
      </w:r>
      <w:r>
        <w:rPr>
          <w:rFonts w:hint="eastAsia"/>
        </w:rPr>
        <w:instrText>REF _Ref218699888 \h</w:instrText>
      </w:r>
      <w:r>
        <w:instrText xml:space="preserve">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)</w:t>
      </w:r>
      <w:r>
        <w:rPr>
          <w:rFonts w:hint="eastAsia"/>
        </w:rPr>
        <w:t>,</w:t>
      </w:r>
      <w:r>
        <w:t xml:space="preserve"> and then t</w:t>
      </w:r>
      <w:r w:rsidRPr="00C9503E">
        <w:t>he layout result is shown in</w:t>
      </w:r>
      <w:r>
        <w:t xml:space="preserve"> </w:t>
      </w:r>
      <w:r>
        <w:fldChar w:fldCharType="begin"/>
      </w:r>
      <w:r>
        <w:instrText xml:space="preserve"> REF _Ref218699896 \h </w:instrText>
      </w:r>
      <w:r>
        <w:fldChar w:fldCharType="separate"/>
      </w:r>
      <w:r>
        <w:t xml:space="preserve">Fig. </w:t>
      </w:r>
      <w:r>
        <w:rPr>
          <w:noProof/>
        </w:rPr>
        <w:t>3</w:t>
      </w:r>
      <w:r>
        <w:fldChar w:fldCharType="end"/>
      </w:r>
      <w:r>
        <w:t>.</w:t>
      </w:r>
    </w:p>
    <w:p w14:paraId="2FCE37BB" w14:textId="6FDECC01" w:rsidR="00A1408E" w:rsidRDefault="00A1408E" w:rsidP="00A1408E">
      <w:pPr>
        <w:jc w:val="center"/>
      </w:pPr>
      <w:r>
        <w:rPr>
          <w:noProof/>
        </w:rPr>
        <w:lastRenderedPageBreak/>
        <w:drawing>
          <wp:inline distT="0" distB="0" distL="0" distR="0" wp14:anchorId="1D45D28A" wp14:editId="4048EBF1">
            <wp:extent cx="3046685" cy="2789921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2205" cy="279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52A83" w14:textId="5BC80B53" w:rsidR="00A1408E" w:rsidRPr="00C9503E" w:rsidRDefault="00C9503E" w:rsidP="00C9503E">
      <w:pPr>
        <w:pStyle w:val="a3"/>
      </w:pPr>
      <w:bookmarkStart w:id="2" w:name="_Ref218699888"/>
      <w:r>
        <w:t xml:space="preserve">Fig. </w:t>
      </w:r>
      <w:r w:rsidR="00B5256C">
        <w:fldChar w:fldCharType="begin"/>
      </w:r>
      <w:r w:rsidR="00B5256C">
        <w:instrText xml:space="preserve"> SEQ Fig. \* ARABIC </w:instrText>
      </w:r>
      <w:r w:rsidR="00B5256C">
        <w:fldChar w:fldCharType="separate"/>
      </w:r>
      <w:r>
        <w:rPr>
          <w:noProof/>
        </w:rPr>
        <w:t>2</w:t>
      </w:r>
      <w:r w:rsidR="00B5256C">
        <w:rPr>
          <w:noProof/>
        </w:rPr>
        <w:fldChar w:fldCharType="end"/>
      </w:r>
      <w:bookmarkEnd w:id="2"/>
      <w:r>
        <w:t xml:space="preserve"> </w:t>
      </w:r>
      <w:r>
        <w:rPr>
          <w:rFonts w:hint="eastAsia"/>
        </w:rPr>
        <w:t>B</w:t>
      </w:r>
      <w:r>
        <w:t>utton “</w:t>
      </w:r>
      <w:r w:rsidR="00A1408E">
        <w:rPr>
          <w:rFonts w:hint="eastAsia"/>
        </w:rPr>
        <w:t>L</w:t>
      </w:r>
      <w:r w:rsidR="00A1408E">
        <w:t>ayout All Multiple Steps</w:t>
      </w:r>
      <w:r>
        <w:t>”</w:t>
      </w:r>
    </w:p>
    <w:p w14:paraId="479722B6" w14:textId="46D1B801" w:rsidR="00A1408E" w:rsidRDefault="00A1408E" w:rsidP="00A1408E">
      <w:pPr>
        <w:jc w:val="center"/>
      </w:pPr>
      <w:r>
        <w:rPr>
          <w:noProof/>
        </w:rPr>
        <w:drawing>
          <wp:inline distT="0" distB="0" distL="0" distR="0" wp14:anchorId="768CD341" wp14:editId="5183A239">
            <wp:extent cx="3072196" cy="2813282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8006" cy="2818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2FA40" w14:textId="77928079" w:rsidR="00A1408E" w:rsidRDefault="00C9503E" w:rsidP="00C9503E">
      <w:pPr>
        <w:pStyle w:val="a3"/>
      </w:pPr>
      <w:bookmarkStart w:id="3" w:name="_Ref218699896"/>
      <w:r>
        <w:t xml:space="preserve">Fig. </w:t>
      </w:r>
      <w:r w:rsidR="00B5256C">
        <w:fldChar w:fldCharType="begin"/>
      </w:r>
      <w:r w:rsidR="00B5256C">
        <w:instrText xml:space="preserve"> SEQ Fig. \* ARABIC </w:instrText>
      </w:r>
      <w:r w:rsidR="00B5256C">
        <w:fldChar w:fldCharType="separate"/>
      </w:r>
      <w:r>
        <w:rPr>
          <w:noProof/>
        </w:rPr>
        <w:t>3</w:t>
      </w:r>
      <w:r w:rsidR="00B5256C">
        <w:rPr>
          <w:noProof/>
        </w:rPr>
        <w:fldChar w:fldCharType="end"/>
      </w:r>
      <w:bookmarkEnd w:id="3"/>
      <w:r w:rsidRPr="00C9503E">
        <w:t xml:space="preserve"> Multi</w:t>
      </w:r>
      <w:r>
        <w:t>ple S</w:t>
      </w:r>
      <w:r w:rsidRPr="00C9503E">
        <w:t>tep</w:t>
      </w:r>
      <w:r>
        <w:t>s</w:t>
      </w:r>
      <w:r w:rsidRPr="00C9503E">
        <w:t xml:space="preserve"> Layout Result</w:t>
      </w:r>
    </w:p>
    <w:p w14:paraId="2CA1C7EA" w14:textId="0B0FA1DC" w:rsidR="00A1408E" w:rsidRDefault="00A1408E" w:rsidP="00A1408E">
      <w:pPr>
        <w:pStyle w:val="1"/>
      </w:pPr>
      <w:r>
        <w:rPr>
          <w:rFonts w:hint="eastAsia"/>
        </w:rPr>
        <w:t>2.</w:t>
      </w:r>
      <w:r w:rsidR="001F02C0">
        <w:rPr>
          <w:rFonts w:hint="eastAsia"/>
        </w:rPr>
        <w:t>2</w:t>
      </w:r>
      <w:r w:rsidR="00C9503E">
        <w:rPr>
          <w:rFonts w:hint="eastAsia"/>
        </w:rPr>
        <w:t>G</w:t>
      </w:r>
      <w:r w:rsidR="00C9503E">
        <w:t>ravity Packing</w:t>
      </w:r>
    </w:p>
    <w:p w14:paraId="557F16AD" w14:textId="3DBAE129" w:rsidR="00A1408E" w:rsidRDefault="00C9503E" w:rsidP="00C9503E">
      <w:pPr>
        <w:ind w:firstLineChars="100" w:firstLine="210"/>
      </w:pPr>
      <w:r>
        <w:rPr>
          <w:rFonts w:hint="eastAsia"/>
        </w:rPr>
        <w:t>C</w:t>
      </w:r>
      <w:r>
        <w:t>lick the button “</w:t>
      </w:r>
      <w:r>
        <w:rPr>
          <w:rFonts w:hint="eastAsia"/>
        </w:rPr>
        <w:t>L</w:t>
      </w:r>
      <w:r>
        <w:t xml:space="preserve">ayout All </w:t>
      </w:r>
      <w:proofErr w:type="gramStart"/>
      <w:r>
        <w:t>HAPE”</w:t>
      </w:r>
      <w:r>
        <w:rPr>
          <w:rFonts w:hint="eastAsia"/>
        </w:rPr>
        <w:t>(</w:t>
      </w:r>
      <w:proofErr w:type="gramEnd"/>
      <w:r>
        <w:fldChar w:fldCharType="begin"/>
      </w:r>
      <w:r>
        <w:instrText xml:space="preserve"> </w:instrText>
      </w:r>
      <w:r>
        <w:rPr>
          <w:rFonts w:hint="eastAsia"/>
        </w:rPr>
        <w:instrText>REF _Ref218699915 \h</w:instrText>
      </w:r>
      <w:r>
        <w:instrText xml:space="preserve"> </w:instrText>
      </w:r>
      <w:r>
        <w:fldChar w:fldCharType="separate"/>
      </w:r>
      <w:r>
        <w:t xml:space="preserve">Fig. </w:t>
      </w:r>
      <w:r>
        <w:rPr>
          <w:noProof/>
        </w:rPr>
        <w:t>4</w:t>
      </w:r>
      <w:r>
        <w:fldChar w:fldCharType="end"/>
      </w:r>
      <w:r>
        <w:t>)</w:t>
      </w:r>
      <w:r w:rsidR="001F02C0">
        <w:rPr>
          <w:rFonts w:hint="eastAsia"/>
        </w:rPr>
        <w:t>，</w:t>
      </w:r>
      <w:r>
        <w:rPr>
          <w:rFonts w:hint="eastAsia"/>
        </w:rPr>
        <w:t>a</w:t>
      </w:r>
      <w:r>
        <w:t xml:space="preserve">nd then the layout result can be shown in </w:t>
      </w:r>
      <w:r>
        <w:fldChar w:fldCharType="begin"/>
      </w:r>
      <w:r>
        <w:instrText xml:space="preserve"> REF _Ref218699952 \h </w:instrText>
      </w:r>
      <w:r>
        <w:fldChar w:fldCharType="separate"/>
      </w:r>
      <w:r>
        <w:t xml:space="preserve">Fig. </w:t>
      </w:r>
      <w:r>
        <w:rPr>
          <w:noProof/>
        </w:rPr>
        <w:t>5</w:t>
      </w:r>
      <w:r>
        <w:fldChar w:fldCharType="end"/>
      </w:r>
      <w:r>
        <w:rPr>
          <w:rFonts w:hint="eastAsia"/>
        </w:rPr>
        <w:t>.</w:t>
      </w:r>
    </w:p>
    <w:p w14:paraId="0795CD4F" w14:textId="07512A38" w:rsidR="00A1408E" w:rsidRDefault="00A1408E" w:rsidP="00A1408E">
      <w:pPr>
        <w:jc w:val="center"/>
      </w:pPr>
      <w:r>
        <w:rPr>
          <w:noProof/>
        </w:rPr>
        <w:lastRenderedPageBreak/>
        <w:drawing>
          <wp:inline distT="0" distB="0" distL="0" distR="0" wp14:anchorId="4FCD49A2" wp14:editId="356CABD3">
            <wp:extent cx="2836642" cy="2597580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2416" cy="2612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1F6BD" w14:textId="49D49BDE" w:rsidR="00A1408E" w:rsidRDefault="00C9503E" w:rsidP="00C9503E">
      <w:pPr>
        <w:pStyle w:val="a3"/>
      </w:pPr>
      <w:bookmarkStart w:id="4" w:name="_Ref218699915"/>
      <w:r>
        <w:t xml:space="preserve">Fig. </w:t>
      </w:r>
      <w:r w:rsidR="00B5256C">
        <w:fldChar w:fldCharType="begin"/>
      </w:r>
      <w:r w:rsidR="00B5256C">
        <w:instrText xml:space="preserve"> SEQ Fig. \* ARABIC </w:instrText>
      </w:r>
      <w:r w:rsidR="00B5256C">
        <w:fldChar w:fldCharType="separate"/>
      </w:r>
      <w:r>
        <w:rPr>
          <w:noProof/>
        </w:rPr>
        <w:t>4</w:t>
      </w:r>
      <w:r w:rsidR="00B5256C">
        <w:rPr>
          <w:noProof/>
        </w:rPr>
        <w:fldChar w:fldCharType="end"/>
      </w:r>
      <w:bookmarkEnd w:id="4"/>
      <w:r>
        <w:rPr>
          <w:rFonts w:hint="eastAsia"/>
        </w:rPr>
        <w:t xml:space="preserve"> </w:t>
      </w:r>
      <w:r>
        <w:t>Button “</w:t>
      </w:r>
      <w:r w:rsidR="00A1408E">
        <w:rPr>
          <w:rFonts w:hint="eastAsia"/>
        </w:rPr>
        <w:t>L</w:t>
      </w:r>
      <w:r w:rsidR="00A1408E">
        <w:t>ayout All HAPE</w:t>
      </w:r>
      <w:r>
        <w:t>”</w:t>
      </w:r>
    </w:p>
    <w:p w14:paraId="15937C7E" w14:textId="46FF4DF9" w:rsidR="00A1408E" w:rsidRDefault="00A1408E" w:rsidP="00A1408E">
      <w:pPr>
        <w:jc w:val="center"/>
      </w:pPr>
      <w:r>
        <w:rPr>
          <w:noProof/>
        </w:rPr>
        <w:drawing>
          <wp:inline distT="0" distB="0" distL="0" distR="0" wp14:anchorId="4B5F22D9" wp14:editId="1FCFE292">
            <wp:extent cx="2755137" cy="2522943"/>
            <wp:effectExtent l="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72619" cy="253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8508C" w14:textId="4E9C52A7" w:rsidR="00A1408E" w:rsidRDefault="00C9503E" w:rsidP="00C9503E">
      <w:pPr>
        <w:pStyle w:val="a3"/>
      </w:pPr>
      <w:bookmarkStart w:id="5" w:name="_Ref218699952"/>
      <w:r>
        <w:t xml:space="preserve">Fig. </w:t>
      </w:r>
      <w:r w:rsidR="00B5256C">
        <w:fldChar w:fldCharType="begin"/>
      </w:r>
      <w:r w:rsidR="00B5256C">
        <w:instrText xml:space="preserve"> SEQ Fig. \* ARABIC </w:instrText>
      </w:r>
      <w:r w:rsidR="00B5256C">
        <w:fldChar w:fldCharType="separate"/>
      </w:r>
      <w:r>
        <w:rPr>
          <w:noProof/>
        </w:rPr>
        <w:t>5</w:t>
      </w:r>
      <w:r w:rsidR="00B5256C">
        <w:rPr>
          <w:noProof/>
        </w:rPr>
        <w:fldChar w:fldCharType="end"/>
      </w:r>
      <w:bookmarkEnd w:id="5"/>
      <w:r w:rsidRPr="00C9503E">
        <w:t xml:space="preserve"> </w:t>
      </w:r>
      <w:r>
        <w:t xml:space="preserve">Gravity </w:t>
      </w:r>
      <w:r w:rsidRPr="00C9503E">
        <w:t>Layout Result</w:t>
      </w:r>
    </w:p>
    <w:sectPr w:rsidR="00A14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A4FC1" w14:textId="77777777" w:rsidR="00B5256C" w:rsidRDefault="00B5256C" w:rsidP="00A1408E">
      <w:r>
        <w:separator/>
      </w:r>
    </w:p>
  </w:endnote>
  <w:endnote w:type="continuationSeparator" w:id="0">
    <w:p w14:paraId="6DA58B9F" w14:textId="77777777" w:rsidR="00B5256C" w:rsidRDefault="00B5256C" w:rsidP="00A1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61008" w14:textId="77777777" w:rsidR="00B5256C" w:rsidRDefault="00B5256C" w:rsidP="00A1408E">
      <w:r>
        <w:separator/>
      </w:r>
    </w:p>
  </w:footnote>
  <w:footnote w:type="continuationSeparator" w:id="0">
    <w:p w14:paraId="0B6D7F43" w14:textId="77777777" w:rsidR="00B5256C" w:rsidRDefault="00B5256C" w:rsidP="00A140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13"/>
    <w:rsid w:val="0018438B"/>
    <w:rsid w:val="001F02C0"/>
    <w:rsid w:val="00266B68"/>
    <w:rsid w:val="002D1447"/>
    <w:rsid w:val="00320951"/>
    <w:rsid w:val="00332872"/>
    <w:rsid w:val="003B2B2B"/>
    <w:rsid w:val="003C2E14"/>
    <w:rsid w:val="004154FE"/>
    <w:rsid w:val="00446964"/>
    <w:rsid w:val="004C05C2"/>
    <w:rsid w:val="0060475E"/>
    <w:rsid w:val="006F156F"/>
    <w:rsid w:val="0078220E"/>
    <w:rsid w:val="007D7613"/>
    <w:rsid w:val="008724DF"/>
    <w:rsid w:val="008E1D24"/>
    <w:rsid w:val="00902D25"/>
    <w:rsid w:val="00905B43"/>
    <w:rsid w:val="0097266F"/>
    <w:rsid w:val="009C1626"/>
    <w:rsid w:val="009C7475"/>
    <w:rsid w:val="00A06E76"/>
    <w:rsid w:val="00A1408E"/>
    <w:rsid w:val="00AF3E12"/>
    <w:rsid w:val="00B5256C"/>
    <w:rsid w:val="00B76773"/>
    <w:rsid w:val="00B87FA7"/>
    <w:rsid w:val="00B95EA2"/>
    <w:rsid w:val="00BD3DDC"/>
    <w:rsid w:val="00C52F97"/>
    <w:rsid w:val="00C65B08"/>
    <w:rsid w:val="00C9503E"/>
    <w:rsid w:val="00CA03B4"/>
    <w:rsid w:val="00CB3FCC"/>
    <w:rsid w:val="00F118F3"/>
    <w:rsid w:val="00F603CF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3A1AC"/>
  <w15:chartTrackingRefBased/>
  <w15:docId w15:val="{DBF7CA66-AB3C-4233-9139-C557112D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A14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1408E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14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1408E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刘虓</dc:creator>
  <cp:keywords/>
  <dc:description/>
  <cp:lastModifiedBy>刘虓</cp:lastModifiedBy>
  <cp:revision>6</cp:revision>
  <dcterms:created xsi:type="dcterms:W3CDTF">2026-01-07T09:04:00Z</dcterms:created>
  <dcterms:modified xsi:type="dcterms:W3CDTF">2026-01-07T09:47:00Z</dcterms:modified>
</cp:coreProperties>
</file>